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CB" w:rsidRDefault="00CE40D1">
      <w:r>
        <w:t>There is PPP authentication mismatch between both routers.</w:t>
      </w:r>
    </w:p>
    <w:p w:rsidR="00CE40D1" w:rsidRDefault="00CE40D1">
      <w:r>
        <w:t xml:space="preserve">Router1 is </w:t>
      </w:r>
      <w:r w:rsidR="000840CB">
        <w:t>configured with PPP authentication while Router2 is not using any authentication.</w:t>
      </w:r>
    </w:p>
    <w:p w:rsidR="000840CB" w:rsidRDefault="000840CB">
      <w:r>
        <w:t>Disable the authentication on router1 to bring the link up.</w:t>
      </w:r>
    </w:p>
    <w:p w:rsidR="000840CB" w:rsidRDefault="000840CB"/>
    <w:p w:rsidR="00CE40D1" w:rsidRDefault="00CE40D1"/>
    <w:sectPr w:rsidR="00CE40D1" w:rsidSect="00E33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CE40D1"/>
    <w:rsid w:val="000840CB"/>
    <w:rsid w:val="00CE40D1"/>
    <w:rsid w:val="00E33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5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3</cp:revision>
  <dcterms:created xsi:type="dcterms:W3CDTF">2020-10-07T18:24:00Z</dcterms:created>
  <dcterms:modified xsi:type="dcterms:W3CDTF">2020-10-08T08:39:00Z</dcterms:modified>
</cp:coreProperties>
</file>